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84" w:rsidRDefault="009C2E6C"/>
    <w:p w:rsidR="00684F1C" w:rsidRDefault="00684F1C"/>
    <w:p w:rsidR="00684F1C" w:rsidRDefault="00684F1C" w:rsidP="00684F1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67D7EB" wp14:editId="32D30F97">
            <wp:extent cx="1657351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1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1C" w:rsidRDefault="00684F1C" w:rsidP="00684F1C">
      <w:pPr>
        <w:jc w:val="center"/>
      </w:pP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 xml:space="preserve">ООО «ЛЮКСОР»                                                                  </w:t>
      </w:r>
      <w:r w:rsidR="0095397E">
        <w:rPr>
          <w:rFonts w:ascii="Arial" w:hAnsi="Arial" w:cs="Arial"/>
          <w:b/>
          <w:sz w:val="28"/>
          <w:szCs w:val="28"/>
        </w:rPr>
        <w:t>2019</w:t>
      </w:r>
      <w:r w:rsidR="00FA56DF">
        <w:rPr>
          <w:rFonts w:ascii="Arial" w:hAnsi="Arial" w:cs="Arial"/>
          <w:b/>
          <w:sz w:val="28"/>
          <w:szCs w:val="28"/>
        </w:rPr>
        <w:t xml:space="preserve"> </w:t>
      </w:r>
      <w:r w:rsidRPr="00684F1C">
        <w:rPr>
          <w:rFonts w:ascii="Arial" w:hAnsi="Arial" w:cs="Arial"/>
          <w:b/>
          <w:sz w:val="28"/>
          <w:szCs w:val="28"/>
        </w:rPr>
        <w:t>г.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>ПАСПОРТ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>Руководство по эксплуатации и установке</w:t>
      </w:r>
    </w:p>
    <w:p w:rsidR="00684F1C" w:rsidRPr="00684F1C" w:rsidRDefault="002F138C" w:rsidP="00684F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светильников серии «ДСП</w:t>
      </w:r>
      <w:r w:rsidR="00684F1C" w:rsidRPr="00684F1C">
        <w:rPr>
          <w:rFonts w:ascii="Arial" w:hAnsi="Arial" w:cs="Arial"/>
          <w:b/>
          <w:sz w:val="28"/>
          <w:szCs w:val="28"/>
        </w:rPr>
        <w:t>-</w:t>
      </w:r>
      <w:r w:rsidR="0095397E">
        <w:rPr>
          <w:rFonts w:ascii="Arial" w:hAnsi="Arial" w:cs="Arial"/>
          <w:b/>
          <w:sz w:val="28"/>
          <w:szCs w:val="28"/>
        </w:rPr>
        <w:t>50</w:t>
      </w:r>
      <w:r w:rsidR="00684F1C" w:rsidRPr="00684F1C">
        <w:rPr>
          <w:rFonts w:ascii="Arial" w:hAnsi="Arial" w:cs="Arial"/>
          <w:b/>
          <w:sz w:val="28"/>
          <w:szCs w:val="28"/>
        </w:rPr>
        <w:t>-</w:t>
      </w:r>
      <w:r w:rsidR="003C790E">
        <w:rPr>
          <w:rFonts w:ascii="Arial" w:hAnsi="Arial" w:cs="Arial"/>
          <w:b/>
          <w:sz w:val="28"/>
          <w:szCs w:val="28"/>
        </w:rPr>
        <w:t xml:space="preserve">1 </w:t>
      </w:r>
      <w:r w:rsidR="00684F1C" w:rsidRPr="00684F1C">
        <w:rPr>
          <w:rFonts w:ascii="Arial" w:hAnsi="Arial" w:cs="Arial"/>
          <w:b/>
          <w:sz w:val="28"/>
          <w:szCs w:val="28"/>
        </w:rPr>
        <w:t>«</w:t>
      </w:r>
      <w:r w:rsidR="00684F1C" w:rsidRPr="00684F1C">
        <w:rPr>
          <w:rFonts w:ascii="Arial" w:hAnsi="Arial" w:cs="Arial"/>
          <w:b/>
          <w:sz w:val="28"/>
          <w:szCs w:val="28"/>
          <w:lang w:val="en-US"/>
        </w:rPr>
        <w:t>LUXLINE</w:t>
      </w:r>
      <w:r w:rsidR="00684F1C" w:rsidRPr="00684F1C">
        <w:rPr>
          <w:rFonts w:ascii="Arial" w:hAnsi="Arial" w:cs="Arial"/>
          <w:b/>
          <w:sz w:val="28"/>
          <w:szCs w:val="28"/>
        </w:rPr>
        <w:t>»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0"/>
          <w:szCs w:val="20"/>
        </w:rPr>
      </w:pPr>
    </w:p>
    <w:p w:rsidR="00684F1C" w:rsidRDefault="00684F1C" w:rsidP="00684F1C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684F1C">
        <w:rPr>
          <w:rFonts w:ascii="Arial" w:hAnsi="Arial" w:cs="Arial"/>
          <w:b/>
          <w:sz w:val="20"/>
          <w:szCs w:val="20"/>
        </w:rPr>
        <w:t>Введение:</w:t>
      </w:r>
    </w:p>
    <w:p w:rsidR="00684F1C" w:rsidRPr="00684F1C" w:rsidRDefault="00684F1C" w:rsidP="00684F1C">
      <w:pPr>
        <w:pStyle w:val="a3"/>
        <w:rPr>
          <w:rFonts w:ascii="Arial" w:hAnsi="Arial" w:cs="Arial"/>
          <w:b/>
          <w:sz w:val="20"/>
          <w:szCs w:val="20"/>
        </w:rPr>
      </w:pP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Данный паспорт, совмещенный с руководством по эксплуатации и установке, предназначен для изучения и технической эксплуатации уличных светодиодных светильников се</w:t>
      </w:r>
      <w:r w:rsidR="003C790E">
        <w:rPr>
          <w:rFonts w:ascii="Arial" w:hAnsi="Arial" w:cs="Arial"/>
          <w:sz w:val="24"/>
          <w:szCs w:val="24"/>
        </w:rPr>
        <w:t xml:space="preserve">рии </w:t>
      </w:r>
      <w:r w:rsidR="002F138C">
        <w:rPr>
          <w:rFonts w:ascii="Arial" w:hAnsi="Arial" w:cs="Arial"/>
          <w:sz w:val="24"/>
          <w:szCs w:val="24"/>
        </w:rPr>
        <w:t>ДСП</w:t>
      </w:r>
      <w:r w:rsidR="0095397E">
        <w:rPr>
          <w:rFonts w:ascii="Arial" w:hAnsi="Arial" w:cs="Arial"/>
          <w:sz w:val="24"/>
          <w:szCs w:val="24"/>
        </w:rPr>
        <w:t>-50</w:t>
      </w:r>
      <w:r w:rsidR="003C790E">
        <w:rPr>
          <w:rFonts w:ascii="Arial" w:hAnsi="Arial" w:cs="Arial"/>
          <w:sz w:val="24"/>
          <w:szCs w:val="24"/>
        </w:rPr>
        <w:t>-1 «</w:t>
      </w:r>
      <w:r w:rsidR="003C790E">
        <w:rPr>
          <w:rFonts w:ascii="Arial" w:hAnsi="Arial" w:cs="Arial"/>
          <w:sz w:val="24"/>
          <w:szCs w:val="24"/>
          <w:lang w:val="en-US"/>
        </w:rPr>
        <w:t>LUXLINE</w:t>
      </w:r>
      <w:r w:rsidRPr="00684F1C">
        <w:rPr>
          <w:rFonts w:ascii="Arial" w:hAnsi="Arial" w:cs="Arial"/>
          <w:sz w:val="24"/>
          <w:szCs w:val="24"/>
        </w:rPr>
        <w:t>» (далее по тексту – «светильник»).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Новая линейка воплотила в себе самые совершенные решения в области электроники и технологии производства. Светильники предназначены для установки на открытом воздухе в целях обеспечения качественного освещения автомагистралей, дорог, площадей, мостов и т.д. В светильниках применяются светодиоды компании </w:t>
      </w:r>
      <w:r w:rsidRPr="00684F1C">
        <w:rPr>
          <w:rFonts w:ascii="Arial" w:hAnsi="Arial" w:cs="Arial"/>
          <w:sz w:val="24"/>
          <w:szCs w:val="24"/>
          <w:lang w:val="en-US"/>
        </w:rPr>
        <w:t>CREE</w:t>
      </w:r>
      <w:r w:rsidRPr="00684F1C">
        <w:rPr>
          <w:rFonts w:ascii="Arial" w:hAnsi="Arial" w:cs="Arial"/>
          <w:sz w:val="24"/>
          <w:szCs w:val="24"/>
        </w:rPr>
        <w:t xml:space="preserve"> (США)  со специально разработанной оптикой</w:t>
      </w:r>
      <w:r w:rsidR="006D6CE3">
        <w:rPr>
          <w:rFonts w:ascii="Arial" w:hAnsi="Arial" w:cs="Arial"/>
          <w:sz w:val="24"/>
          <w:szCs w:val="24"/>
        </w:rPr>
        <w:t xml:space="preserve"> компании </w:t>
      </w:r>
      <w:r w:rsidR="006D6CE3">
        <w:rPr>
          <w:rFonts w:ascii="Arial" w:hAnsi="Arial" w:cs="Arial"/>
          <w:sz w:val="24"/>
          <w:szCs w:val="24"/>
          <w:lang w:val="en-US"/>
        </w:rPr>
        <w:t>LEDIL</w:t>
      </w:r>
      <w:r w:rsidR="006D6CE3" w:rsidRPr="006D6CE3">
        <w:rPr>
          <w:rFonts w:ascii="Arial" w:hAnsi="Arial" w:cs="Arial"/>
          <w:sz w:val="24"/>
          <w:szCs w:val="24"/>
        </w:rPr>
        <w:t xml:space="preserve"> (</w:t>
      </w:r>
      <w:r w:rsidR="006D6CE3">
        <w:rPr>
          <w:rFonts w:ascii="Arial" w:hAnsi="Arial" w:cs="Arial"/>
          <w:sz w:val="24"/>
          <w:szCs w:val="24"/>
        </w:rPr>
        <w:t>Финляндия</w:t>
      </w:r>
      <w:r w:rsidR="006D6CE3" w:rsidRPr="006D6CE3">
        <w:rPr>
          <w:rFonts w:ascii="Arial" w:hAnsi="Arial" w:cs="Arial"/>
          <w:sz w:val="24"/>
          <w:szCs w:val="24"/>
        </w:rPr>
        <w:t>)</w:t>
      </w:r>
      <w:r w:rsidRPr="00684F1C">
        <w:rPr>
          <w:rFonts w:ascii="Arial" w:hAnsi="Arial" w:cs="Arial"/>
          <w:sz w:val="24"/>
          <w:szCs w:val="24"/>
        </w:rPr>
        <w:t xml:space="preserve"> для получения необходимой диаграммы направленности светового потока. Данная диаграмма позволяет получить равномерное освещение поверхности автодороги, обеспечить максимальный комфорт, безопасность водителей и пешеходов. 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</w:p>
    <w:p w:rsid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Высочайшую надежность обеспечивают высококачественные материалы:   - Корпус выполнен из анодированного алюминиевого профиля со стеклом из </w:t>
      </w:r>
      <w:proofErr w:type="spellStart"/>
      <w:r w:rsidRPr="00684F1C">
        <w:rPr>
          <w:rFonts w:ascii="Arial" w:hAnsi="Arial" w:cs="Arial"/>
          <w:sz w:val="24"/>
          <w:szCs w:val="24"/>
        </w:rPr>
        <w:t>противо</w:t>
      </w:r>
      <w:proofErr w:type="spellEnd"/>
      <w:r w:rsidR="0095397E">
        <w:rPr>
          <w:rFonts w:ascii="Arial" w:hAnsi="Arial" w:cs="Arial"/>
          <w:sz w:val="24"/>
          <w:szCs w:val="24"/>
        </w:rPr>
        <w:t>-</w:t>
      </w:r>
      <w:r w:rsidRPr="00684F1C">
        <w:rPr>
          <w:rFonts w:ascii="Arial" w:hAnsi="Arial" w:cs="Arial"/>
          <w:sz w:val="24"/>
          <w:szCs w:val="24"/>
        </w:rPr>
        <w:t>ударного оптического поликарбоната.</w:t>
      </w:r>
    </w:p>
    <w:p w:rsidR="00CB7BCA" w:rsidRPr="00684F1C" w:rsidRDefault="00CB7BCA" w:rsidP="00684F1C">
      <w:pPr>
        <w:pStyle w:val="a3"/>
        <w:rPr>
          <w:rFonts w:ascii="Arial" w:hAnsi="Arial" w:cs="Arial"/>
          <w:sz w:val="24"/>
          <w:szCs w:val="24"/>
        </w:rPr>
      </w:pP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- Все уплотнители выполнены из силикона.</w:t>
      </w: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- Крепеж из нержавеющей стали.</w:t>
      </w: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Светильники снабжены защитными системами от перегрева, превышения напряжения питания, а также имеют несколько электрически независимых частей, способствующих увеличению надёжности.</w:t>
      </w:r>
    </w:p>
    <w:p w:rsidR="00684F1C" w:rsidRDefault="00684F1C"/>
    <w:p w:rsidR="00684F1C" w:rsidRDefault="00684F1C"/>
    <w:p w:rsidR="00CB7BCA" w:rsidRPr="00CB7BCA" w:rsidRDefault="00CB7BCA" w:rsidP="00CB7BC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Комплектующие поставки</w:t>
      </w:r>
    </w:p>
    <w:p w:rsidR="00CB7BCA" w:rsidRPr="00CB7BCA" w:rsidRDefault="00CB7BCA" w:rsidP="00CB7BCA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57"/>
        <w:gridCol w:w="2972"/>
      </w:tblGrid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Комплектующие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57" w:type="dxa"/>
          </w:tcPr>
          <w:p w:rsidR="00CB7BCA" w:rsidRPr="00CB7BCA" w:rsidRDefault="002F138C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Светильник «ДСП</w:t>
            </w:r>
            <w:r w:rsidR="00CB7BCA" w:rsidRPr="00CB7BCA">
              <w:rPr>
                <w:rFonts w:ascii="Arial" w:hAnsi="Arial" w:cs="Arial"/>
                <w:sz w:val="24"/>
                <w:szCs w:val="24"/>
              </w:rPr>
              <w:t>-</w:t>
            </w:r>
            <w:r w:rsidR="0095397E">
              <w:rPr>
                <w:rFonts w:ascii="Arial" w:hAnsi="Arial" w:cs="Arial"/>
                <w:sz w:val="24"/>
                <w:szCs w:val="24"/>
              </w:rPr>
              <w:t>50</w:t>
            </w:r>
            <w:r w:rsidR="00CB7BCA" w:rsidRPr="00CB7BCA">
              <w:rPr>
                <w:rFonts w:ascii="Arial" w:hAnsi="Arial" w:cs="Arial"/>
                <w:sz w:val="24"/>
                <w:szCs w:val="24"/>
              </w:rPr>
              <w:t>-</w:t>
            </w:r>
            <w:r w:rsidR="003C790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B7BCA" w:rsidRPr="00CB7BC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B7BCA" w:rsidRPr="00CB7BCA">
              <w:rPr>
                <w:rFonts w:ascii="Arial" w:hAnsi="Arial" w:cs="Arial"/>
                <w:sz w:val="24"/>
                <w:szCs w:val="24"/>
                <w:lang w:val="en-US"/>
              </w:rPr>
              <w:t>LUXLINE</w:t>
            </w:r>
            <w:r w:rsidR="00CB7BCA" w:rsidRPr="00CB7BC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Паспорт, руководство по эксплуатации и установке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Болты крепления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CB7BCA" w:rsidRPr="00CB7BCA" w:rsidRDefault="00CB7BCA" w:rsidP="00CB7BCA">
      <w:pPr>
        <w:rPr>
          <w:rFonts w:ascii="Arial" w:hAnsi="Arial" w:cs="Arial"/>
          <w:sz w:val="24"/>
          <w:szCs w:val="24"/>
        </w:rPr>
      </w:pPr>
    </w:p>
    <w:p w:rsidR="00CB7BCA" w:rsidRPr="00CB7BCA" w:rsidRDefault="00CB7BCA" w:rsidP="00CB7BC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B7BCA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CB7BCA" w:rsidRPr="00CB7BCA" w:rsidRDefault="00CB7BCA" w:rsidP="00CB7BCA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795"/>
        <w:gridCol w:w="1699"/>
        <w:gridCol w:w="1806"/>
      </w:tblGrid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Параметр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Напряжение питающей сети, 50-60Гц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150-264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Температура цвета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4500-5500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Ресурс светодиодного модуля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Температура окружающей среды*</w:t>
            </w:r>
          </w:p>
        </w:tc>
        <w:tc>
          <w:tcPr>
            <w:tcW w:w="1701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С*</w:t>
            </w:r>
          </w:p>
        </w:tc>
        <w:tc>
          <w:tcPr>
            <w:tcW w:w="1808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-63 до +40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Степень защиты от внешних воздействий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B7BCA">
              <w:rPr>
                <w:rFonts w:ascii="Arial" w:hAnsi="Arial" w:cs="Arial"/>
                <w:sz w:val="24"/>
                <w:szCs w:val="24"/>
              </w:rPr>
              <w:t>Р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Мощность светодиодного модуля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Вт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Мощность, потребляемая от сети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Вт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B7BCA" w:rsidRPr="003C790E" w:rsidRDefault="003C790E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Габаритные размеры,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</w:p>
        </w:tc>
        <w:tc>
          <w:tcPr>
            <w:tcW w:w="1701" w:type="dxa"/>
          </w:tcPr>
          <w:p w:rsidR="00CB7BCA" w:rsidRPr="00CB7BCA" w:rsidRDefault="003C790E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CB7BCA" w:rsidRPr="00CB7BCA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CB7BCA">
              <w:rPr>
                <w:rFonts w:ascii="Arial" w:hAnsi="Arial" w:cs="Arial"/>
                <w:sz w:val="24"/>
                <w:szCs w:val="24"/>
              </w:rPr>
              <w:t>0*</w:t>
            </w: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CB7BCA">
              <w:rPr>
                <w:rFonts w:ascii="Arial" w:hAnsi="Arial" w:cs="Arial"/>
                <w:sz w:val="24"/>
                <w:szCs w:val="24"/>
              </w:rPr>
              <w:t>0*105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Масса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CB7BCA">
              <w:rPr>
                <w:rFonts w:ascii="Arial" w:hAnsi="Arial" w:cs="Arial"/>
                <w:sz w:val="24"/>
                <w:szCs w:val="24"/>
              </w:rPr>
              <w:t>,</w:t>
            </w: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 xml:space="preserve">Световой поток 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lm</w:t>
            </w:r>
          </w:p>
        </w:tc>
        <w:tc>
          <w:tcPr>
            <w:tcW w:w="1808" w:type="dxa"/>
          </w:tcPr>
          <w:p w:rsidR="00CB7BCA" w:rsidRPr="00CB7BCA" w:rsidRDefault="003C790E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4080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263FD" w:rsidRDefault="004263FD" w:rsidP="004263F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6F6619">
        <w:rPr>
          <w:rFonts w:ascii="Arial" w:hAnsi="Arial" w:cs="Arial"/>
        </w:rPr>
        <w:t xml:space="preserve">     </w:t>
      </w:r>
    </w:p>
    <w:p w:rsidR="004263FD" w:rsidRPr="006F6619" w:rsidRDefault="004263FD" w:rsidP="004263FD">
      <w:pPr>
        <w:rPr>
          <w:rFonts w:ascii="Arial" w:hAnsi="Arial" w:cs="Arial"/>
        </w:rPr>
      </w:pPr>
      <w:r w:rsidRPr="006F6619">
        <w:rPr>
          <w:rFonts w:ascii="Arial" w:hAnsi="Arial" w:cs="Arial"/>
        </w:rPr>
        <w:t xml:space="preserve">  *При температуре воздуха выше 40</w:t>
      </w:r>
      <w:proofErr w:type="gramStart"/>
      <w:r w:rsidRPr="006F6619">
        <w:rPr>
          <w:rFonts w:ascii="Arial" w:hAnsi="Arial" w:cs="Arial"/>
        </w:rPr>
        <w:t>*С</w:t>
      </w:r>
      <w:proofErr w:type="gramEnd"/>
      <w:r w:rsidRPr="006F6619">
        <w:rPr>
          <w:rFonts w:ascii="Arial" w:hAnsi="Arial" w:cs="Arial"/>
        </w:rPr>
        <w:t xml:space="preserve"> возникает вероятность срабатывания  тепловой защиты и снижения светового потока.</w:t>
      </w:r>
    </w:p>
    <w:p w:rsidR="00684F1C" w:rsidRDefault="00684F1C">
      <w:pPr>
        <w:rPr>
          <w:rFonts w:ascii="Arial" w:hAnsi="Arial" w:cs="Arial"/>
          <w:sz w:val="24"/>
          <w:szCs w:val="24"/>
        </w:rPr>
      </w:pPr>
    </w:p>
    <w:p w:rsidR="004263FD" w:rsidRDefault="004263FD" w:rsidP="00086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Чертеж светильника</w:t>
      </w:r>
    </w:p>
    <w:p w:rsidR="00086C74" w:rsidRDefault="00086C74" w:rsidP="00086C74">
      <w:pPr>
        <w:jc w:val="center"/>
        <w:rPr>
          <w:rFonts w:ascii="Arial" w:hAnsi="Arial" w:cs="Arial"/>
          <w:sz w:val="24"/>
          <w:szCs w:val="24"/>
        </w:rPr>
      </w:pPr>
    </w:p>
    <w:p w:rsidR="004263FD" w:rsidRDefault="00086C74" w:rsidP="004263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253008" cy="2124170"/>
            <wp:effectExtent l="0" t="0" r="5080" b="0"/>
            <wp:docPr id="4" name="Рисунок 4" descr="D:\OldData\Users\Юрий\Documents\коммерческая информация\сайт доработка\чертежи изделий\чертежи светильников\УСС 48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ldData\Users\Юрий\Documents\коммерческая информация\сайт доработка\чертежи изделий\чертежи светильников\УСС 48-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439" cy="213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8D" w:rsidRPr="006F6619" w:rsidRDefault="00504A8D" w:rsidP="00504A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Кривая типа «Д</w:t>
      </w:r>
      <w:r w:rsidRPr="006F6619">
        <w:rPr>
          <w:rFonts w:ascii="Arial" w:hAnsi="Arial" w:cs="Arial"/>
          <w:sz w:val="24"/>
          <w:szCs w:val="24"/>
        </w:rPr>
        <w:t>»</w:t>
      </w:r>
    </w:p>
    <w:p w:rsidR="00BC0E93" w:rsidRDefault="00BC0E93" w:rsidP="00504A8D">
      <w:pPr>
        <w:rPr>
          <w:rFonts w:ascii="Arial" w:hAnsi="Arial" w:cs="Arial"/>
          <w:sz w:val="24"/>
          <w:szCs w:val="24"/>
        </w:rPr>
      </w:pP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8E38FE5" wp14:editId="3D1401B5">
            <wp:extent cx="2488018" cy="2488018"/>
            <wp:effectExtent l="0" t="0" r="7620" b="7620"/>
            <wp:docPr id="3" name="Рисунок 3" descr="D:\OldData\Users\Юрий\Documents\коммерческая информация\сайт доработка\ксс изделий\ксс2\УСС-48-1 LUX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Data\Users\Юрий\Documents\коммерческая информация\сайт доработка\ксс изделий\ксс2\УСС-48-1 LUXL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19" cy="248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</w:p>
    <w:p w:rsidR="0021353E" w:rsidRDefault="0021353E" w:rsidP="00504A8D">
      <w:pPr>
        <w:rPr>
          <w:rFonts w:ascii="Arial" w:hAnsi="Arial" w:cs="Arial"/>
          <w:sz w:val="24"/>
          <w:szCs w:val="24"/>
        </w:rPr>
      </w:pPr>
    </w:p>
    <w:p w:rsidR="006F6619" w:rsidRPr="006F6619" w:rsidRDefault="002F138C" w:rsidP="006F66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Внешний вид светильника ДСП</w:t>
      </w:r>
      <w:r w:rsidR="009C2E6C">
        <w:rPr>
          <w:rFonts w:ascii="Arial" w:hAnsi="Arial" w:cs="Arial"/>
          <w:sz w:val="24"/>
          <w:szCs w:val="24"/>
        </w:rPr>
        <w:t>-50</w:t>
      </w:r>
      <w:r w:rsidR="0095397E">
        <w:rPr>
          <w:rFonts w:ascii="Arial" w:hAnsi="Arial" w:cs="Arial"/>
          <w:sz w:val="24"/>
          <w:szCs w:val="24"/>
        </w:rPr>
        <w:t>-</w:t>
      </w:r>
      <w:r w:rsidR="006F6619" w:rsidRPr="006F6619">
        <w:rPr>
          <w:rFonts w:ascii="Arial" w:hAnsi="Arial" w:cs="Arial"/>
          <w:sz w:val="24"/>
          <w:szCs w:val="24"/>
        </w:rPr>
        <w:t>-</w:t>
      </w:r>
      <w:r w:rsidR="003C790E">
        <w:rPr>
          <w:rFonts w:ascii="Arial" w:hAnsi="Arial" w:cs="Arial"/>
          <w:sz w:val="24"/>
          <w:szCs w:val="24"/>
        </w:rPr>
        <w:t>1</w:t>
      </w:r>
      <w:r w:rsidR="006F6619" w:rsidRPr="006F6619">
        <w:rPr>
          <w:rFonts w:ascii="Arial" w:hAnsi="Arial" w:cs="Arial"/>
          <w:sz w:val="24"/>
          <w:szCs w:val="24"/>
        </w:rPr>
        <w:t>«</w:t>
      </w:r>
      <w:r w:rsidR="006F6619" w:rsidRPr="006F6619">
        <w:rPr>
          <w:rFonts w:ascii="Arial" w:hAnsi="Arial" w:cs="Arial"/>
          <w:sz w:val="24"/>
          <w:szCs w:val="24"/>
          <w:lang w:val="en-US"/>
        </w:rPr>
        <w:t>LUXLINE</w:t>
      </w:r>
      <w:r w:rsidR="006F6619" w:rsidRPr="006F6619">
        <w:rPr>
          <w:rFonts w:ascii="Arial" w:hAnsi="Arial" w:cs="Arial"/>
          <w:sz w:val="24"/>
          <w:szCs w:val="24"/>
        </w:rPr>
        <w:t>»</w:t>
      </w:r>
    </w:p>
    <w:p w:rsidR="00684F1C" w:rsidRDefault="0021353E">
      <w:r>
        <w:t xml:space="preserve">                                                               </w:t>
      </w:r>
    </w:p>
    <w:p w:rsidR="00684F1C" w:rsidRDefault="009C2E6C">
      <w:r>
        <w:t xml:space="preserve">                        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512823" cy="1041991"/>
            <wp:effectExtent l="0" t="0" r="1905" b="6350"/>
            <wp:docPr id="5" name="Рисунок 5" descr="D:\мои документы\коммерческая информация\сайт\сайт доработка\новая доработка\наполнение новые светильники\светильники обр без фона\DSC0359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оммерческая информация\сайт\сайт доработка\новая доработка\наполнение новые светильники\светильники обр без фона\DSC03593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17" cy="104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4B" w:rsidRPr="004B4E4B" w:rsidRDefault="004B4E4B" w:rsidP="004B4E4B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4B4E4B">
        <w:rPr>
          <w:rFonts w:ascii="Arial" w:hAnsi="Arial" w:cs="Arial"/>
          <w:b/>
          <w:sz w:val="24"/>
          <w:szCs w:val="24"/>
        </w:rPr>
        <w:t>Правила  транспортировки и хранения:</w:t>
      </w:r>
    </w:p>
    <w:p w:rsidR="004B4E4B" w:rsidRPr="004B4E4B" w:rsidRDefault="004B4E4B" w:rsidP="004B4E4B">
      <w:pPr>
        <w:pStyle w:val="a3"/>
        <w:rPr>
          <w:rFonts w:ascii="Arial" w:hAnsi="Arial" w:cs="Arial"/>
          <w:b/>
          <w:sz w:val="24"/>
          <w:szCs w:val="24"/>
        </w:rPr>
      </w:pPr>
    </w:p>
    <w:p w:rsidR="004B4E4B" w:rsidRPr="004B4E4B" w:rsidRDefault="004B4E4B" w:rsidP="004B4E4B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E4B">
        <w:rPr>
          <w:rFonts w:ascii="Arial" w:hAnsi="Arial" w:cs="Arial"/>
          <w:sz w:val="24"/>
          <w:szCs w:val="24"/>
        </w:rPr>
        <w:t>Изделия транспортируются в штатной транспортной таре любым видом транспорта при условии защиты их от механического воздействия, способного привести к повреждению изделия и непосредственного воздействия атмосферных осадков при температуре окружающего воздуха от – 63</w:t>
      </w:r>
      <w:proofErr w:type="gramStart"/>
      <w:r w:rsidRPr="004B4E4B">
        <w:rPr>
          <w:rFonts w:ascii="Arial" w:hAnsi="Arial" w:cs="Arial"/>
          <w:sz w:val="24"/>
          <w:szCs w:val="24"/>
        </w:rPr>
        <w:t>*С</w:t>
      </w:r>
      <w:proofErr w:type="gramEnd"/>
      <w:r w:rsidRPr="004B4E4B">
        <w:rPr>
          <w:rFonts w:ascii="Arial" w:hAnsi="Arial" w:cs="Arial"/>
          <w:sz w:val="24"/>
          <w:szCs w:val="24"/>
        </w:rPr>
        <w:t xml:space="preserve"> до + 60*С. </w:t>
      </w:r>
    </w:p>
    <w:p w:rsidR="00684F1C" w:rsidRPr="00521678" w:rsidRDefault="004B4E4B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E4B">
        <w:rPr>
          <w:rFonts w:ascii="Arial" w:hAnsi="Arial" w:cs="Arial"/>
          <w:sz w:val="24"/>
          <w:szCs w:val="24"/>
        </w:rPr>
        <w:t>Изделия в упаковке и без неё допускают хранение на стеллажах в закрытых отапливаемых помещениях в условиях, исключающих воздействие на них нефтепродуктов и агрессивных сред, на расстоянии не менее одного метра от отопительных и нагревательных приборов.</w:t>
      </w:r>
    </w:p>
    <w:p w:rsidR="00521678" w:rsidRPr="00521678" w:rsidRDefault="00521678" w:rsidP="0052167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21678">
        <w:rPr>
          <w:rFonts w:ascii="Arial" w:hAnsi="Arial" w:cs="Arial"/>
          <w:b/>
          <w:sz w:val="24"/>
          <w:szCs w:val="24"/>
        </w:rPr>
        <w:t>Обслуживание светильника:</w:t>
      </w:r>
    </w:p>
    <w:p w:rsidR="00521678" w:rsidRPr="00521678" w:rsidRDefault="00521678" w:rsidP="00521678">
      <w:pPr>
        <w:pStyle w:val="a3"/>
        <w:rPr>
          <w:rFonts w:ascii="Arial" w:hAnsi="Arial" w:cs="Arial"/>
          <w:b/>
          <w:sz w:val="24"/>
          <w:szCs w:val="24"/>
        </w:rPr>
      </w:pPr>
    </w:p>
    <w:p w:rsidR="00521678" w:rsidRPr="00521678" w:rsidRDefault="00521678" w:rsidP="00521678">
      <w:pPr>
        <w:pStyle w:val="a3"/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 xml:space="preserve">       Один – два раза в год  в зависимости от степени загрязнения следует помыть светильник мыльным раствором воды. Возможно применение мягких щеток или ветоши. Дополнительного обслуживания  не требуется.</w:t>
      </w:r>
    </w:p>
    <w:p w:rsidR="00521678" w:rsidRPr="00521678" w:rsidRDefault="00521678" w:rsidP="00521678">
      <w:pPr>
        <w:pStyle w:val="a3"/>
        <w:rPr>
          <w:rFonts w:ascii="Arial" w:hAnsi="Arial" w:cs="Arial"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21678">
        <w:rPr>
          <w:rFonts w:ascii="Arial" w:hAnsi="Arial" w:cs="Arial"/>
          <w:b/>
          <w:sz w:val="24"/>
          <w:szCs w:val="24"/>
        </w:rPr>
        <w:t>Гарантийные обязательства.</w:t>
      </w:r>
    </w:p>
    <w:p w:rsidR="00521678" w:rsidRPr="00521678" w:rsidRDefault="00521678" w:rsidP="00521678">
      <w:pPr>
        <w:pStyle w:val="a3"/>
        <w:rPr>
          <w:rFonts w:ascii="Arial" w:hAnsi="Arial" w:cs="Arial"/>
          <w:b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Гарантийный срок эксплу</w:t>
      </w:r>
      <w:r w:rsidR="003C790E">
        <w:rPr>
          <w:rFonts w:ascii="Arial" w:hAnsi="Arial" w:cs="Arial"/>
          <w:sz w:val="24"/>
          <w:szCs w:val="24"/>
        </w:rPr>
        <w:t>атации светильника составляет 60</w:t>
      </w:r>
      <w:r w:rsidRPr="00521678">
        <w:rPr>
          <w:rFonts w:ascii="Arial" w:hAnsi="Arial" w:cs="Arial"/>
          <w:sz w:val="24"/>
          <w:szCs w:val="24"/>
        </w:rPr>
        <w:t xml:space="preserve"> месяца со дня пр</w:t>
      </w:r>
      <w:r w:rsidR="003C790E">
        <w:rPr>
          <w:rFonts w:ascii="Arial" w:hAnsi="Arial" w:cs="Arial"/>
          <w:sz w:val="24"/>
          <w:szCs w:val="24"/>
        </w:rPr>
        <w:t>одажи покупателю, но не более 65</w:t>
      </w:r>
      <w:r w:rsidRPr="00521678">
        <w:rPr>
          <w:rFonts w:ascii="Arial" w:hAnsi="Arial" w:cs="Arial"/>
          <w:sz w:val="24"/>
          <w:szCs w:val="24"/>
        </w:rPr>
        <w:t xml:space="preserve"> месяцев со дня выпуска предприятием – изготовителем.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При отсутствии печати магазина или торгующей организации срок гарантии исчисляется со дня выпуска изделия предприятием – изготовителем, который указывается в настоящем паспорте.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При несоблюдении правил транспортировки и хранения предприятие  – изготовитель не несет ответственности за сохранность и качество продукции.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и предъявить само изделие с паспортом  предприятию – изготовителю или его полномочному представителю.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 xml:space="preserve">К гарантийному ремонту принимаются изделия, не имеющие механических повреждений, при наличии </w:t>
      </w:r>
      <w:r w:rsidRPr="00521678">
        <w:rPr>
          <w:rFonts w:ascii="Arial" w:hAnsi="Arial" w:cs="Arial"/>
          <w:b/>
          <w:sz w:val="24"/>
          <w:szCs w:val="24"/>
        </w:rPr>
        <w:t>паспорта светильника, сохранения номерных голографических наклеек и  неповрежденных пломб предприятия – изготовителя.</w:t>
      </w:r>
    </w:p>
    <w:p w:rsidR="00684F1C" w:rsidRDefault="00521678" w:rsidP="0000602F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Не пытайтесь самостоятельно отремонтировать светильник – это лишит Вас гарантии!</w:t>
      </w:r>
    </w:p>
    <w:p w:rsidR="0000602F" w:rsidRDefault="0000602F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257C1B" w:rsidRDefault="00257C1B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257C1B" w:rsidRDefault="00257C1B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C10DA2" w:rsidRPr="0000602F" w:rsidRDefault="00C10DA2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00602F" w:rsidRDefault="0000602F" w:rsidP="0000602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00602F">
        <w:rPr>
          <w:rFonts w:ascii="Arial" w:hAnsi="Arial" w:cs="Arial"/>
          <w:b/>
          <w:sz w:val="24"/>
          <w:szCs w:val="24"/>
        </w:rPr>
        <w:t>Руководство по установке:</w:t>
      </w:r>
    </w:p>
    <w:p w:rsidR="00257C1B" w:rsidRPr="0000602F" w:rsidRDefault="00257C1B" w:rsidP="00257C1B">
      <w:pPr>
        <w:pStyle w:val="a3"/>
        <w:rPr>
          <w:rFonts w:ascii="Arial" w:hAnsi="Arial" w:cs="Arial"/>
          <w:b/>
          <w:sz w:val="24"/>
          <w:szCs w:val="24"/>
        </w:rPr>
      </w:pPr>
    </w:p>
    <w:p w:rsidR="0000602F" w:rsidRPr="0000602F" w:rsidRDefault="0000602F" w:rsidP="0000602F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0602F">
        <w:rPr>
          <w:rFonts w:ascii="Arial" w:hAnsi="Arial" w:cs="Arial"/>
          <w:sz w:val="24"/>
          <w:szCs w:val="24"/>
        </w:rPr>
        <w:t>Протяните подготовленный кабель через крепление, оденьте светильник на консоль и затяните болты крепления.</w:t>
      </w:r>
    </w:p>
    <w:p w:rsidR="00684F1C" w:rsidRDefault="00684F1C"/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Подключите питающие провода к </w:t>
      </w:r>
      <w:proofErr w:type="spellStart"/>
      <w:r w:rsidRPr="00C12105">
        <w:rPr>
          <w:rFonts w:ascii="Arial" w:hAnsi="Arial" w:cs="Arial"/>
          <w:sz w:val="24"/>
          <w:szCs w:val="24"/>
        </w:rPr>
        <w:t>клеммнику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в соответствии с маркировкой на крышке крепления:  - земля,  </w:t>
      </w:r>
      <w:r w:rsidRPr="00C12105">
        <w:rPr>
          <w:rFonts w:ascii="Arial" w:hAnsi="Arial" w:cs="Arial"/>
          <w:sz w:val="24"/>
          <w:szCs w:val="24"/>
          <w:lang w:val="en-US"/>
        </w:rPr>
        <w:t>L</w:t>
      </w:r>
      <w:r w:rsidRPr="00C12105">
        <w:rPr>
          <w:rFonts w:ascii="Arial" w:hAnsi="Arial" w:cs="Arial"/>
          <w:sz w:val="24"/>
          <w:szCs w:val="24"/>
        </w:rPr>
        <w:t xml:space="preserve"> – фаза, </w:t>
      </w:r>
      <w:r w:rsidRPr="00C12105">
        <w:rPr>
          <w:rFonts w:ascii="Arial" w:hAnsi="Arial" w:cs="Arial"/>
          <w:sz w:val="24"/>
          <w:szCs w:val="24"/>
          <w:lang w:val="en-US"/>
        </w:rPr>
        <w:t>N</w:t>
      </w:r>
      <w:r w:rsidRPr="00C12105">
        <w:rPr>
          <w:rFonts w:ascii="Arial" w:hAnsi="Arial" w:cs="Arial"/>
          <w:sz w:val="24"/>
          <w:szCs w:val="24"/>
        </w:rPr>
        <w:t xml:space="preserve"> – ноль.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Установите </w:t>
      </w:r>
      <w:proofErr w:type="spellStart"/>
      <w:r w:rsidRPr="00C12105">
        <w:rPr>
          <w:rFonts w:ascii="Arial" w:hAnsi="Arial" w:cs="Arial"/>
          <w:sz w:val="24"/>
          <w:szCs w:val="24"/>
        </w:rPr>
        <w:t>клеммную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крышку в крепление.</w:t>
      </w:r>
    </w:p>
    <w:p w:rsidR="00C12105" w:rsidRPr="00C12105" w:rsidRDefault="00C12105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  <w:r w:rsidRPr="00C12105">
        <w:rPr>
          <w:rFonts w:ascii="Arial" w:hAnsi="Arial" w:cs="Arial"/>
          <w:b/>
          <w:sz w:val="24"/>
          <w:szCs w:val="24"/>
        </w:rPr>
        <w:t>ВНИМАНИЕ! Запрещается перестановка крепления на другое место и установка светильника креплением вверх!</w:t>
      </w:r>
    </w:p>
    <w:p w:rsidR="00C12105" w:rsidRDefault="00C12105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0DA2" w:rsidRDefault="00C10DA2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0DA2" w:rsidRPr="00C12105" w:rsidRDefault="00C10DA2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2105" w:rsidRDefault="00C12105" w:rsidP="00C12105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12105">
        <w:rPr>
          <w:rFonts w:ascii="Arial" w:hAnsi="Arial" w:cs="Arial"/>
          <w:b/>
          <w:sz w:val="24"/>
          <w:szCs w:val="24"/>
        </w:rPr>
        <w:t>Указание мер безопасности:</w:t>
      </w:r>
    </w:p>
    <w:p w:rsidR="00C10DA2" w:rsidRPr="00C12105" w:rsidRDefault="00C10DA2" w:rsidP="00C10DA2">
      <w:pPr>
        <w:pStyle w:val="a3"/>
        <w:rPr>
          <w:rFonts w:ascii="Arial" w:hAnsi="Arial" w:cs="Arial"/>
          <w:b/>
          <w:sz w:val="24"/>
          <w:szCs w:val="24"/>
        </w:rPr>
      </w:pP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Монтаж светильника должен производиться специалистами, имеющими допуск к соответствующим работам.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lastRenderedPageBreak/>
        <w:t>Запрещено монтировать / демонтировать изделие при подключенном напряжении.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Запрещена эксплуатация светильника без защитного заземления.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Запрещено присоединение светильника к поврежденной электропроводке.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Перед установкой убедитесь в соответствии величины напряжения питающей сети – 220В.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Запрещена разборка и ремонт светильника.</w:t>
      </w:r>
    </w:p>
    <w:p w:rsidR="00C12105" w:rsidRPr="00C12105" w:rsidRDefault="00C12105" w:rsidP="00C12105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</w:p>
    <w:p w:rsid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Свидетельство о приемке:</w:t>
      </w:r>
    </w:p>
    <w:p w:rsidR="003C790E" w:rsidRPr="00C12105" w:rsidRDefault="003C790E" w:rsidP="003C7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Производитель: ООО «ЛЮКСОР», 355008, Россия, г. Ставрополь,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.Ж</w:t>
      </w:r>
      <w:proofErr w:type="gramEnd"/>
      <w:r>
        <w:rPr>
          <w:rFonts w:ascii="Arial" w:hAnsi="Arial" w:cs="Arial"/>
          <w:sz w:val="24"/>
          <w:szCs w:val="24"/>
        </w:rPr>
        <w:t>елезнодорожная</w:t>
      </w:r>
      <w:proofErr w:type="spellEnd"/>
      <w:r>
        <w:rPr>
          <w:rFonts w:ascii="Arial" w:hAnsi="Arial" w:cs="Arial"/>
          <w:sz w:val="24"/>
          <w:szCs w:val="24"/>
        </w:rPr>
        <w:t xml:space="preserve">, 3, </w:t>
      </w:r>
      <w:hyperlink r:id="rId11" w:history="1">
        <w:r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6"/>
            <w:rFonts w:ascii="Arial" w:hAnsi="Arial" w:cs="Arial"/>
            <w:sz w:val="24"/>
            <w:szCs w:val="24"/>
            <w:lang w:val="en-US"/>
          </w:rPr>
          <w:t>luxor</w:t>
        </w:r>
        <w:proofErr w:type="spellEnd"/>
        <w:r>
          <w:rPr>
            <w:rStyle w:val="a6"/>
            <w:rFonts w:ascii="Arial" w:hAnsi="Arial" w:cs="Arial"/>
            <w:sz w:val="24"/>
            <w:szCs w:val="24"/>
          </w:rPr>
          <w:t>26.</w:t>
        </w:r>
        <w:proofErr w:type="spellStart"/>
        <w:r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luxor</w:t>
      </w:r>
      <w:proofErr w:type="spellEnd"/>
      <w:r>
        <w:rPr>
          <w:rFonts w:ascii="Arial" w:hAnsi="Arial" w:cs="Arial"/>
          <w:sz w:val="24"/>
          <w:szCs w:val="24"/>
        </w:rPr>
        <w:t>_26@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C12105" w:rsidRPr="00C12105" w:rsidRDefault="00C12105" w:rsidP="00C12105">
      <w:pPr>
        <w:jc w:val="both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Светильник соответствует ТУ3461-005-73016210-2007 и признан годным к эксплуатации:</w:t>
      </w:r>
    </w:p>
    <w:p w:rsidR="00C12105" w:rsidRPr="00C12105" w:rsidRDefault="002F138C" w:rsidP="00C121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ДСП</w:t>
      </w:r>
      <w:r w:rsidR="0095397E">
        <w:rPr>
          <w:rFonts w:ascii="Arial" w:hAnsi="Arial" w:cs="Arial"/>
          <w:sz w:val="24"/>
          <w:szCs w:val="24"/>
        </w:rPr>
        <w:t>-50</w:t>
      </w:r>
      <w:r w:rsidR="00C12105" w:rsidRPr="00C12105">
        <w:rPr>
          <w:rFonts w:ascii="Arial" w:hAnsi="Arial" w:cs="Arial"/>
          <w:sz w:val="24"/>
          <w:szCs w:val="24"/>
        </w:rPr>
        <w:t>-«</w:t>
      </w:r>
      <w:r w:rsidR="00C12105" w:rsidRPr="00C12105">
        <w:rPr>
          <w:rFonts w:ascii="Arial" w:hAnsi="Arial" w:cs="Arial"/>
          <w:sz w:val="24"/>
          <w:szCs w:val="24"/>
          <w:lang w:val="en-US"/>
        </w:rPr>
        <w:t>LUXLINE</w:t>
      </w:r>
      <w:r w:rsidR="00C12105" w:rsidRPr="00C12105">
        <w:rPr>
          <w:rFonts w:ascii="Arial" w:hAnsi="Arial" w:cs="Arial"/>
          <w:sz w:val="24"/>
          <w:szCs w:val="24"/>
        </w:rPr>
        <w:t xml:space="preserve">» </w:t>
      </w:r>
    </w:p>
    <w:p w:rsidR="00C12105" w:rsidRPr="00C12105" w:rsidRDefault="00C12105" w:rsidP="00C12105">
      <w:p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Заводской </w:t>
      </w:r>
      <w:proofErr w:type="spellStart"/>
      <w:r w:rsidRPr="00C12105">
        <w:rPr>
          <w:rFonts w:ascii="Arial" w:hAnsi="Arial" w:cs="Arial"/>
          <w:sz w:val="24"/>
          <w:szCs w:val="24"/>
        </w:rPr>
        <w:t>номер_________________Дата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выпуска_________________________</w:t>
      </w:r>
    </w:p>
    <w:p w:rsidR="00C12105" w:rsidRPr="00C12105" w:rsidRDefault="00C12105" w:rsidP="00C12105">
      <w:pPr>
        <w:rPr>
          <w:rFonts w:ascii="Arial" w:hAnsi="Arial" w:cs="Arial"/>
          <w:sz w:val="24"/>
          <w:szCs w:val="24"/>
        </w:rPr>
      </w:pPr>
      <w:proofErr w:type="spellStart"/>
      <w:r w:rsidRPr="00C12105">
        <w:rPr>
          <w:rFonts w:ascii="Arial" w:hAnsi="Arial" w:cs="Arial"/>
          <w:sz w:val="24"/>
          <w:szCs w:val="24"/>
        </w:rPr>
        <w:t>ОТК___________________________Дат</w:t>
      </w:r>
      <w:r w:rsidR="0095397E">
        <w:rPr>
          <w:rFonts w:ascii="Arial" w:hAnsi="Arial" w:cs="Arial"/>
          <w:sz w:val="24"/>
          <w:szCs w:val="24"/>
        </w:rPr>
        <w:t>а</w:t>
      </w:r>
      <w:proofErr w:type="spellEnd"/>
      <w:r w:rsidR="0095397E">
        <w:rPr>
          <w:rFonts w:ascii="Arial" w:hAnsi="Arial" w:cs="Arial"/>
          <w:sz w:val="24"/>
          <w:szCs w:val="24"/>
        </w:rPr>
        <w:t xml:space="preserve"> продажи «___»______________202</w:t>
      </w:r>
      <w:r w:rsidRPr="00C12105">
        <w:rPr>
          <w:rFonts w:ascii="Arial" w:hAnsi="Arial" w:cs="Arial"/>
          <w:sz w:val="24"/>
          <w:szCs w:val="24"/>
        </w:rPr>
        <w:t>__г.</w:t>
      </w:r>
    </w:p>
    <w:p w:rsidR="00C12105" w:rsidRP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684F1C" w:rsidRP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М. П.    </w:t>
      </w:r>
    </w:p>
    <w:p w:rsidR="00684F1C" w:rsidRDefault="00684F1C"/>
    <w:p w:rsidR="00684F1C" w:rsidRDefault="00684F1C"/>
    <w:p w:rsidR="00684F1C" w:rsidRDefault="00684F1C"/>
    <w:p w:rsidR="00684F1C" w:rsidRDefault="00684F1C"/>
    <w:sectPr w:rsidR="0068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19E6"/>
    <w:multiLevelType w:val="multilevel"/>
    <w:tmpl w:val="C2363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D9A50E6"/>
    <w:multiLevelType w:val="multilevel"/>
    <w:tmpl w:val="700AB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1C"/>
    <w:rsid w:val="0000602F"/>
    <w:rsid w:val="00086C74"/>
    <w:rsid w:val="0021353E"/>
    <w:rsid w:val="00257C1B"/>
    <w:rsid w:val="002F138C"/>
    <w:rsid w:val="003C790E"/>
    <w:rsid w:val="004263FD"/>
    <w:rsid w:val="0045432A"/>
    <w:rsid w:val="004B4E4B"/>
    <w:rsid w:val="00504A8D"/>
    <w:rsid w:val="00521678"/>
    <w:rsid w:val="00684F1C"/>
    <w:rsid w:val="006D6CE3"/>
    <w:rsid w:val="006E4039"/>
    <w:rsid w:val="006F6619"/>
    <w:rsid w:val="00936376"/>
    <w:rsid w:val="0095397E"/>
    <w:rsid w:val="009C2E6C"/>
    <w:rsid w:val="00BC0E93"/>
    <w:rsid w:val="00C10DA2"/>
    <w:rsid w:val="00C12105"/>
    <w:rsid w:val="00CB7BCA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F1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C7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F1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C7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xor26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862F-E873-414A-9653-B8C14446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6</cp:revision>
  <dcterms:created xsi:type="dcterms:W3CDTF">2016-01-03T18:14:00Z</dcterms:created>
  <dcterms:modified xsi:type="dcterms:W3CDTF">2019-11-17T21:42:00Z</dcterms:modified>
</cp:coreProperties>
</file>